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D8E5A" w14:textId="10E904F2" w:rsidR="00621125" w:rsidRPr="00621125" w:rsidRDefault="00621125" w:rsidP="00621125">
      <w:pPr>
        <w:spacing w:after="0" w:line="0" w:lineRule="atLeast"/>
        <w:jc w:val="center"/>
        <w:rPr>
          <w:rFonts w:ascii="Monotype Corsiva" w:hAnsi="Monotype Corsiva"/>
          <w:b/>
          <w:bCs/>
          <w:color w:val="FF0000"/>
          <w:sz w:val="44"/>
          <w:szCs w:val="44"/>
          <w:u w:val="thick"/>
        </w:rPr>
      </w:pPr>
      <w:r w:rsidRPr="00621125">
        <w:rPr>
          <w:rFonts w:ascii="Monotype Corsiva" w:hAnsi="Monotype Corsiva"/>
          <w:b/>
          <w:bCs/>
          <w:color w:val="FF0000"/>
          <w:sz w:val="44"/>
          <w:szCs w:val="44"/>
          <w:u w:val="thick"/>
        </w:rPr>
        <w:t>Консультация для родителей</w:t>
      </w:r>
    </w:p>
    <w:p w14:paraId="7FC2C79C" w14:textId="77777777" w:rsidR="00621125" w:rsidRPr="00621125" w:rsidRDefault="00621125" w:rsidP="00621125">
      <w:pPr>
        <w:spacing w:after="0" w:line="0" w:lineRule="atLeast"/>
        <w:jc w:val="center"/>
        <w:rPr>
          <w:rFonts w:ascii="Monotype Corsiva" w:hAnsi="Monotype Corsiva"/>
          <w:b/>
          <w:bCs/>
          <w:color w:val="FF0000"/>
          <w:sz w:val="44"/>
          <w:szCs w:val="44"/>
          <w:u w:val="thick"/>
        </w:rPr>
      </w:pPr>
      <w:r w:rsidRPr="00621125">
        <w:rPr>
          <w:rFonts w:ascii="Monotype Corsiva" w:hAnsi="Monotype Corsiva"/>
          <w:b/>
          <w:bCs/>
          <w:color w:val="FF0000"/>
          <w:sz w:val="44"/>
          <w:szCs w:val="44"/>
          <w:u w:val="thick"/>
        </w:rPr>
        <w:t>«8 марта Международный Женский день»</w:t>
      </w:r>
    </w:p>
    <w:p w14:paraId="4F94C8FF" w14:textId="3C68138C"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 xml:space="preserve">В преддверии замечательного праздника, 8 марта, желательно чтобы эти задания с детьми выполнили </w:t>
      </w:r>
      <w:r w:rsidRPr="00621125">
        <w:rPr>
          <w:rFonts w:ascii="Times New Roman" w:hAnsi="Times New Roman" w:cs="Times New Roman"/>
          <w:sz w:val="28"/>
          <w:szCs w:val="28"/>
        </w:rPr>
        <w:t>вы, родители</w:t>
      </w:r>
      <w:r w:rsidRPr="00621125">
        <w:rPr>
          <w:rFonts w:ascii="Times New Roman" w:hAnsi="Times New Roman" w:cs="Times New Roman"/>
          <w:sz w:val="28"/>
          <w:szCs w:val="28"/>
        </w:rPr>
        <w:t>.</w:t>
      </w:r>
    </w:p>
    <w:p w14:paraId="1B7F5DC3" w14:textId="0C559BDB"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1. Побеседуйте со своим ребенком о празднике, который приближается. Расскажите историю праздника 8 марта.</w:t>
      </w:r>
    </w:p>
    <w:p w14:paraId="1D38E983" w14:textId="003CD29E" w:rsidR="00B6048F"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Почему Международный женский день празднуют именно 8 марта? Какая история 8 марта? Раньше во многих странах женщины не имели права голоса, не могли работать. Девочкам не позволяли ходить в школу. Конечно, их это обижало!</w:t>
      </w:r>
    </w:p>
    <w:p w14:paraId="508F3CBE" w14:textId="22354F38"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Потом женщинам позволили работать. Но условия труда были тяжёлыми. Тогда в Нью-Йорке (город в Соединённых Штатах Америки) более 150 лет тому назад работницы прошли «маршем пустых кастрюль». Они громко били в пустые кастрюли и требовали повышения зарплаты, улучшения условий работы и равные права для женщин и мужчин. Это так удивило всех, что событие стали называть Женским днём.</w:t>
      </w:r>
    </w:p>
    <w:p w14:paraId="6118BF32" w14:textId="26799AD3"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В течение многих лет женщины устраивали акции протестов. Они требовали избирательного голоса, выступали против ужасных условий труда. Особенно протестовали они против детского труда. Тогда было решено избрать один общий женский день для многих стран. Женщины разных стран договорились, что именно в этот день будут напоминать мужчинам, что женщин надо уважать.</w:t>
      </w:r>
    </w:p>
    <w:p w14:paraId="796AA19A" w14:textId="1C633F21"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Впервые Международный женский день был проведён 19 марта 1911 года в Германии, Австрии, Дании и некоторых других европейских странах. Эта дата была избрана женщинами Германии. В Советском Союзе 8 марта длительное время было обычным рабочим днём. Но 8 мая 1965 года, накануне 20-летия Победы в Великой Отечественной войне, Международный женский день был объявлен праздничным.</w:t>
      </w:r>
    </w:p>
    <w:p w14:paraId="7BB8D335" w14:textId="2D471E54"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В 1977 году ООН (Организация Объединенных Наций) объявила 8 марта днём борьбы за женские права — Международным женским днём. Этот день объявлен национальным выходным во многих странах. Поэтому мамы и бабушки в этот день могут немного отдохнуть, сходить на праздничный концерт, пообщаться со своими детьми.</w:t>
      </w:r>
    </w:p>
    <w:p w14:paraId="1228350B" w14:textId="5BD248FE"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 xml:space="preserve">2. Объясните, что в этот день принято поздравлять наших мам, бабушек, которые так много времени уделяют нашему воспитанию, а также сестричек </w:t>
      </w:r>
      <w:r w:rsidRPr="00621125">
        <w:rPr>
          <w:rFonts w:ascii="Times New Roman" w:hAnsi="Times New Roman" w:cs="Times New Roman"/>
          <w:sz w:val="28"/>
          <w:szCs w:val="28"/>
        </w:rPr>
        <w:lastRenderedPageBreak/>
        <w:t>и знакомых девочек. Закрепите в его словаре такие словосочетания: мамин праздник; мамин день; поздравлять маму, бабушку, сестренку.</w:t>
      </w:r>
    </w:p>
    <w:p w14:paraId="0FBEBD48" w14:textId="20BF093E"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 xml:space="preserve">3. Учите называть ласково маму и бабушку, такими словами, как мамочка, мамуля, </w:t>
      </w:r>
      <w:proofErr w:type="spellStart"/>
      <w:r w:rsidRPr="00621125">
        <w:rPr>
          <w:rFonts w:ascii="Times New Roman" w:hAnsi="Times New Roman" w:cs="Times New Roman"/>
          <w:sz w:val="28"/>
          <w:szCs w:val="28"/>
        </w:rPr>
        <w:t>мамулечка</w:t>
      </w:r>
      <w:proofErr w:type="spellEnd"/>
      <w:r w:rsidRPr="00621125">
        <w:rPr>
          <w:rFonts w:ascii="Times New Roman" w:hAnsi="Times New Roman" w:cs="Times New Roman"/>
          <w:sz w:val="28"/>
          <w:szCs w:val="28"/>
        </w:rPr>
        <w:t>, бабуля, бабулечка.</w:t>
      </w:r>
    </w:p>
    <w:p w14:paraId="233E873B" w14:textId="7470A6E1"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 xml:space="preserve">4. Обогащайте речь своего ребенка словами прилагательными, подберите с ребенком </w:t>
      </w:r>
      <w:r w:rsidRPr="00621125">
        <w:rPr>
          <w:rFonts w:ascii="Times New Roman" w:hAnsi="Times New Roman" w:cs="Times New Roman"/>
          <w:sz w:val="28"/>
          <w:szCs w:val="28"/>
        </w:rPr>
        <w:t>слова,</w:t>
      </w:r>
      <w:r w:rsidRPr="00621125">
        <w:rPr>
          <w:rFonts w:ascii="Times New Roman" w:hAnsi="Times New Roman" w:cs="Times New Roman"/>
          <w:sz w:val="28"/>
          <w:szCs w:val="28"/>
        </w:rPr>
        <w:t xml:space="preserve"> которыми можно охарактеризовать маму и бабушку: добрая, ласковая, заботливая, любимая, красивая и т. д.</w:t>
      </w:r>
    </w:p>
    <w:p w14:paraId="33365DD6" w14:textId="57D4BBCF"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5. Предложите ребенку подготовить рисунок в подарок маме, бабушке. Пусть попробует нарисовать мамин портрет или букет любимых цветов. Окажите ребенку необходимую помощь, если он не умеет рисовать, рисуйте с ним в руку при этом комментируйте работу.</w:t>
      </w:r>
    </w:p>
    <w:p w14:paraId="5D55F057" w14:textId="7E3BD12E"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6. Поговорите о том, что скажет ребенок маме, вручая подарок, что пожелает. Научите ребенка словам поздравления, который он должен будет сказать в этот день маме, бабушке, воспитательнице и другим женщинам.</w:t>
      </w:r>
    </w:p>
    <w:p w14:paraId="15E0CE17" w14:textId="5758A196"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7. Дайте понять ребенку, что мамы и бабушки выполняют очень много работы по дому. Предложите ребенку помочь маме и бабушке, например: собрать свои игрушки, постирать платочки и повесить их с помощью прищепок на веревку и пр.</w:t>
      </w:r>
    </w:p>
    <w:p w14:paraId="2D0EACD4" w14:textId="4E5CC0AE"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8. Рассмотрите вместе с ребенком фотографии в семейном альбоме мамы и бабушки. Расскажите о роли мамы и бабушки в семье, о семейных традициях.</w:t>
      </w:r>
    </w:p>
    <w:p w14:paraId="3BEB60C5" w14:textId="27090CC5"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9. Послушайте детские песни о маме: «Пусть всегда будет солнце», «Мама», «Наши мамы самые красивые, «Песенка мамонтёнка», «Песенка о весне».</w:t>
      </w:r>
    </w:p>
    <w:p w14:paraId="097D8E62" w14:textId="22811DB0" w:rsidR="00621125" w:rsidRPr="00621125" w:rsidRDefault="00621125" w:rsidP="00621125">
      <w:pPr>
        <w:ind w:firstLine="454"/>
        <w:rPr>
          <w:rFonts w:ascii="Times New Roman" w:hAnsi="Times New Roman" w:cs="Times New Roman"/>
          <w:sz w:val="28"/>
          <w:szCs w:val="28"/>
        </w:rPr>
      </w:pPr>
      <w:r w:rsidRPr="00621125">
        <w:rPr>
          <w:rFonts w:ascii="Times New Roman" w:hAnsi="Times New Roman" w:cs="Times New Roman"/>
          <w:sz w:val="28"/>
          <w:szCs w:val="28"/>
        </w:rPr>
        <w:t>Праздник 8 Марта для дошкольников — как раз тот самый праздник, когда мы можем поблагодарить своим мам и бабушек за все хорошее, что они сделали для нас, выразив свою любовь и заботу.</w:t>
      </w:r>
    </w:p>
    <w:sectPr w:rsidR="00621125" w:rsidRPr="00621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8F"/>
    <w:rsid w:val="002244D3"/>
    <w:rsid w:val="00621125"/>
    <w:rsid w:val="00B60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71B9"/>
  <w15:chartTrackingRefBased/>
  <w15:docId w15:val="{BBA38D8E-6A0D-4183-8092-F58CCD87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604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604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6048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6048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6048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604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04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04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04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48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6048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6048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6048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6048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6048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6048F"/>
    <w:rPr>
      <w:rFonts w:eastAsiaTheme="majorEastAsia" w:cstheme="majorBidi"/>
      <w:color w:val="595959" w:themeColor="text1" w:themeTint="A6"/>
    </w:rPr>
  </w:style>
  <w:style w:type="character" w:customStyle="1" w:styleId="80">
    <w:name w:val="Заголовок 8 Знак"/>
    <w:basedOn w:val="a0"/>
    <w:link w:val="8"/>
    <w:uiPriority w:val="9"/>
    <w:semiHidden/>
    <w:rsid w:val="00B6048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6048F"/>
    <w:rPr>
      <w:rFonts w:eastAsiaTheme="majorEastAsia" w:cstheme="majorBidi"/>
      <w:color w:val="272727" w:themeColor="text1" w:themeTint="D8"/>
    </w:rPr>
  </w:style>
  <w:style w:type="paragraph" w:styleId="a3">
    <w:name w:val="Title"/>
    <w:basedOn w:val="a"/>
    <w:next w:val="a"/>
    <w:link w:val="a4"/>
    <w:uiPriority w:val="10"/>
    <w:qFormat/>
    <w:rsid w:val="00B60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60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48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6048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6048F"/>
    <w:pPr>
      <w:spacing w:before="160"/>
      <w:jc w:val="center"/>
    </w:pPr>
    <w:rPr>
      <w:i/>
      <w:iCs/>
      <w:color w:val="404040" w:themeColor="text1" w:themeTint="BF"/>
    </w:rPr>
  </w:style>
  <w:style w:type="character" w:customStyle="1" w:styleId="22">
    <w:name w:val="Цитата 2 Знак"/>
    <w:basedOn w:val="a0"/>
    <w:link w:val="21"/>
    <w:uiPriority w:val="29"/>
    <w:rsid w:val="00B6048F"/>
    <w:rPr>
      <w:i/>
      <w:iCs/>
      <w:color w:val="404040" w:themeColor="text1" w:themeTint="BF"/>
    </w:rPr>
  </w:style>
  <w:style w:type="paragraph" w:styleId="a7">
    <w:name w:val="List Paragraph"/>
    <w:basedOn w:val="a"/>
    <w:uiPriority w:val="34"/>
    <w:qFormat/>
    <w:rsid w:val="00B6048F"/>
    <w:pPr>
      <w:ind w:left="720"/>
      <w:contextualSpacing/>
    </w:pPr>
  </w:style>
  <w:style w:type="character" w:styleId="a8">
    <w:name w:val="Intense Emphasis"/>
    <w:basedOn w:val="a0"/>
    <w:uiPriority w:val="21"/>
    <w:qFormat/>
    <w:rsid w:val="00B6048F"/>
    <w:rPr>
      <w:i/>
      <w:iCs/>
      <w:color w:val="2F5496" w:themeColor="accent1" w:themeShade="BF"/>
    </w:rPr>
  </w:style>
  <w:style w:type="paragraph" w:styleId="a9">
    <w:name w:val="Intense Quote"/>
    <w:basedOn w:val="a"/>
    <w:next w:val="a"/>
    <w:link w:val="aa"/>
    <w:uiPriority w:val="30"/>
    <w:qFormat/>
    <w:rsid w:val="00B60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6048F"/>
    <w:rPr>
      <w:i/>
      <w:iCs/>
      <w:color w:val="2F5496" w:themeColor="accent1" w:themeShade="BF"/>
    </w:rPr>
  </w:style>
  <w:style w:type="character" w:styleId="ab">
    <w:name w:val="Intense Reference"/>
    <w:basedOn w:val="a0"/>
    <w:uiPriority w:val="32"/>
    <w:qFormat/>
    <w:rsid w:val="00B60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Горбунова</dc:creator>
  <cp:keywords/>
  <dc:description/>
  <cp:lastModifiedBy>Анна Горбунова</cp:lastModifiedBy>
  <cp:revision>2</cp:revision>
  <dcterms:created xsi:type="dcterms:W3CDTF">2025-03-13T12:21:00Z</dcterms:created>
  <dcterms:modified xsi:type="dcterms:W3CDTF">2025-03-13T12:25:00Z</dcterms:modified>
</cp:coreProperties>
</file>