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1DBF85" w14:textId="50D0ABB7" w:rsidR="00EF17D6" w:rsidRPr="00EF17D6" w:rsidRDefault="00857DFA" w:rsidP="00EF17D6">
      <w:pPr>
        <w:spacing w:after="0" w:line="0" w:lineRule="atLeast"/>
        <w:ind w:firstLine="567"/>
        <w:jc w:val="both"/>
        <w:rPr>
          <w:rFonts w:ascii="Times New Roman" w:hAnsi="Times New Roman" w:cs="Times New Roman"/>
          <w:sz w:val="36"/>
          <w:szCs w:val="36"/>
          <w:shd w:val="clear" w:color="auto" w:fill="FFFFFF"/>
        </w:rPr>
      </w:pPr>
      <w:r>
        <w:rPr>
          <w:rFonts w:ascii="Times New Roman" w:hAnsi="Times New Roman" w:cs="Times New Roman"/>
          <w:noProof/>
          <w:sz w:val="36"/>
          <w:szCs w:val="36"/>
          <w:shd w:val="clear" w:color="auto" w:fill="FFFFFF"/>
        </w:rPr>
        <w:drawing>
          <wp:anchor distT="0" distB="0" distL="114300" distR="114300" simplePos="0" relativeHeight="251659264" behindDoc="1" locked="0" layoutInCell="1" allowOverlap="1" wp14:anchorId="4920E80F" wp14:editId="36CBA902">
            <wp:simplePos x="0" y="0"/>
            <wp:positionH relativeFrom="margin">
              <wp:posOffset>-804182</wp:posOffset>
            </wp:positionH>
            <wp:positionV relativeFrom="paragraph">
              <wp:posOffset>-346982</wp:posOffset>
            </wp:positionV>
            <wp:extent cx="11689730" cy="7772400"/>
            <wp:effectExtent l="0" t="0" r="6985" b="0"/>
            <wp:wrapNone/>
            <wp:docPr id="1253793967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53793967" name="Рисунок 1253793967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689730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C32753" w:rsidRPr="00EF17D6">
        <w:rPr>
          <w:rFonts w:ascii="Times New Roman" w:hAnsi="Times New Roman" w:cs="Times New Roman"/>
          <w:sz w:val="36"/>
          <w:szCs w:val="36"/>
          <w:shd w:val="clear" w:color="auto" w:fill="FFFFFF"/>
        </w:rPr>
        <w:t>Многие родители испытывают трудности в объяснении ребенку истории праздника Светлой Пасхи. Зачастую это происходит от того, что не хочется «пугать» ребенка историями о страданиях Иисуса Христа. Ведь рассказ о жестоком распятии Христа неизбежен</w:t>
      </w:r>
      <w:r w:rsidR="00EF17D6" w:rsidRPr="00EF17D6">
        <w:rPr>
          <w:rFonts w:ascii="Times New Roman" w:hAnsi="Times New Roman" w:cs="Times New Roman"/>
          <w:sz w:val="36"/>
          <w:szCs w:val="36"/>
          <w:shd w:val="clear" w:color="auto" w:fill="FFFFFF"/>
        </w:rPr>
        <w:t>. К</w:t>
      </w:r>
      <w:r w:rsidR="00EF17D6" w:rsidRPr="00EF17D6">
        <w:rPr>
          <w:rFonts w:ascii="Times New Roman" w:hAnsi="Times New Roman" w:cs="Times New Roman"/>
          <w:sz w:val="36"/>
          <w:szCs w:val="36"/>
          <w:shd w:val="clear" w:color="auto" w:fill="FFFFFF"/>
        </w:rPr>
        <w:t>ак объяснить детям, что такое Пасха, а также раскрыть все символы этого праздника: яйца, куличи и т.д.</w:t>
      </w:r>
    </w:p>
    <w:p w14:paraId="63D1246D" w14:textId="4DE39BF7" w:rsidR="00C32753" w:rsidRPr="00C32753" w:rsidRDefault="00C32753" w:rsidP="00EF17D6">
      <w:pPr>
        <w:shd w:val="clear" w:color="auto" w:fill="FFFFFF"/>
        <w:spacing w:before="300" w:after="0" w:line="0" w:lineRule="atLeast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kern w:val="0"/>
          <w:sz w:val="36"/>
          <w:szCs w:val="36"/>
          <w:lang w:eastAsia="ru-RU"/>
          <w14:ligatures w14:val="none"/>
        </w:rPr>
      </w:pPr>
      <w:r w:rsidRPr="00C32753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36"/>
          <w:szCs w:val="36"/>
          <w:lang w:eastAsia="ru-RU"/>
          <w14:ligatures w14:val="none"/>
        </w:rPr>
        <w:t>Что такое Пасха?</w:t>
      </w:r>
    </w:p>
    <w:p w14:paraId="5939E49A" w14:textId="5FE3ADF6" w:rsidR="00EF17D6" w:rsidRPr="00EF17D6" w:rsidRDefault="00C32753" w:rsidP="00EF17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C32753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Пасха – это самый главный праздник в церковном календаре. Это праздник в честь того дня, когда Иисус Христос воскрес из мертвых. Это самое великое чудо, в память о котором люди теперь отмечают этот день каждый год.</w:t>
      </w:r>
    </w:p>
    <w:p w14:paraId="2AEAA3CB" w14:textId="25EB5961" w:rsidR="00EF17D6" w:rsidRPr="00EF17D6" w:rsidRDefault="00EF17D6" w:rsidP="00EF17D6">
      <w:pPr>
        <w:shd w:val="clear" w:color="auto" w:fill="FFFFFF"/>
        <w:spacing w:before="300" w:after="0" w:line="0" w:lineRule="atLeast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kern w:val="0"/>
          <w:sz w:val="36"/>
          <w:szCs w:val="36"/>
          <w:lang w:eastAsia="ru-RU"/>
          <w14:ligatures w14:val="none"/>
        </w:rPr>
      </w:pPr>
      <w:r w:rsidRPr="00EF17D6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36"/>
          <w:szCs w:val="36"/>
          <w:lang w:eastAsia="ru-RU"/>
          <w14:ligatures w14:val="none"/>
        </w:rPr>
        <w:t>А почему он умер?</w:t>
      </w:r>
    </w:p>
    <w:p w14:paraId="004DF2C4" w14:textId="4D6C05F7" w:rsidR="00C32753" w:rsidRPr="00EF17D6" w:rsidRDefault="00EF17D6" w:rsidP="00EF17D6">
      <w:pPr>
        <w:shd w:val="clear" w:color="auto" w:fill="FFFFFF"/>
        <w:spacing w:after="0" w:line="0" w:lineRule="atLeast"/>
        <w:ind w:firstLine="567"/>
        <w:jc w:val="both"/>
        <w:rPr>
          <w:sz w:val="36"/>
          <w:szCs w:val="36"/>
        </w:rPr>
      </w:pPr>
      <w:r w:rsidRPr="00EF17D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Если дети уже постарше, то можно рассказать им предысторию. Иисус Христос (сын Божий) пришел в этот мир, чтобы сделать людей лучше. Он призывал их не совершать плохих поступков, не обманывать, не красть, не обижать друг друга. У него было много учеников и последователей – тех, кто верил ему и шел за ним. Но Царю, правившему в то время, это не нравилось. Он хотел, чтобы люди слушались только его. И тогда Царь приказал распять Иисуса Христа. Если дети еще маленькие, и вы боитесь травмировать их историями о распятии Христа, </w:t>
      </w:r>
      <w:r w:rsidRPr="00EF17D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то можете</w:t>
      </w:r>
      <w:r w:rsidRPr="00EF17D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пока сказать, что Царь приказал убить Христа. </w:t>
      </w:r>
    </w:p>
    <w:p w14:paraId="3A721C5D" w14:textId="2BC02BC2" w:rsidR="00C32753" w:rsidRPr="00EF17D6" w:rsidRDefault="00C32753" w:rsidP="00EF17D6">
      <w:pPr>
        <w:spacing w:after="0" w:line="0" w:lineRule="atLeast"/>
        <w:ind w:firstLine="567"/>
        <w:jc w:val="both"/>
        <w:rPr>
          <w:sz w:val="36"/>
          <w:szCs w:val="36"/>
        </w:rPr>
      </w:pPr>
    </w:p>
    <w:p w14:paraId="55A1FEFA" w14:textId="73DBAC40" w:rsidR="00EF17D6" w:rsidRPr="00EF17D6" w:rsidRDefault="00EF17D6" w:rsidP="00EF17D6">
      <w:pPr>
        <w:shd w:val="clear" w:color="auto" w:fill="FFFFFF"/>
        <w:spacing w:before="300" w:after="0" w:line="0" w:lineRule="atLeast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kern w:val="0"/>
          <w:sz w:val="36"/>
          <w:szCs w:val="36"/>
          <w:lang w:eastAsia="ru-RU"/>
          <w14:ligatures w14:val="none"/>
        </w:rPr>
      </w:pPr>
      <w:r w:rsidRPr="00EF17D6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36"/>
          <w:szCs w:val="36"/>
          <w:lang w:eastAsia="ru-RU"/>
          <w14:ligatures w14:val="none"/>
        </w:rPr>
        <w:t xml:space="preserve">Зачем мы </w:t>
      </w:r>
      <w:r w:rsidRPr="00352D43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36"/>
          <w:szCs w:val="36"/>
          <w:lang w:eastAsia="ru-RU"/>
          <w14:ligatures w14:val="none"/>
        </w:rPr>
        <w:t>ГОВОРИМ:</w:t>
      </w:r>
      <w:r w:rsidRPr="00EF17D6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36"/>
          <w:szCs w:val="36"/>
          <w:lang w:eastAsia="ru-RU"/>
          <w14:ligatures w14:val="none"/>
        </w:rPr>
        <w:t xml:space="preserve"> «Христос Воскресе»?</w:t>
      </w:r>
    </w:p>
    <w:p w14:paraId="42BFA81E" w14:textId="77777777" w:rsidR="00EF17D6" w:rsidRPr="00EF17D6" w:rsidRDefault="00EF17D6" w:rsidP="00EF17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EF17D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После смерти Иисуса Христа положили в гробницу. На третий день женщины пришли обмыть тело Христа и подготовить к похоронам. Но гробница оказалась пуста. Им явился ангел, который сообщил о том, что Иисус Христос воскрес.</w:t>
      </w:r>
    </w:p>
    <w:p w14:paraId="4DA164EF" w14:textId="29EA135B" w:rsidR="00EF17D6" w:rsidRPr="00EF17D6" w:rsidRDefault="00EF17D6" w:rsidP="00EF17D6">
      <w:pPr>
        <w:shd w:val="clear" w:color="auto" w:fill="FFFFFF"/>
        <w:spacing w:after="0" w:line="0" w:lineRule="atLeast"/>
        <w:ind w:firstLine="567"/>
        <w:jc w:val="both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EF17D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При встрече в день Пасхи все люди говорят друг другу «Христос Воскрес», тем самым как бы сообщая друг другу благую весть. И получают ответ: «Воистину Воскрес» </w:t>
      </w:r>
      <w:r w:rsidRPr="00EF17D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— это</w:t>
      </w:r>
      <w:r w:rsidRPr="00EF17D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 xml:space="preserve"> означает, что его собеседник радуется вместе с ним.</w:t>
      </w:r>
    </w:p>
    <w:p w14:paraId="7102EEF0" w14:textId="77777777" w:rsidR="00C32753" w:rsidRPr="00EF17D6" w:rsidRDefault="00C32753" w:rsidP="00EF17D6">
      <w:pPr>
        <w:spacing w:after="0" w:line="0" w:lineRule="atLeast"/>
        <w:ind w:firstLine="567"/>
        <w:jc w:val="both"/>
      </w:pPr>
    </w:p>
    <w:p w14:paraId="33D25245" w14:textId="77777777" w:rsidR="00C32753" w:rsidRPr="00EF17D6" w:rsidRDefault="00C32753" w:rsidP="00EF17D6">
      <w:pPr>
        <w:ind w:firstLine="567"/>
        <w:jc w:val="both"/>
      </w:pPr>
    </w:p>
    <w:p w14:paraId="08B044B9" w14:textId="77777777" w:rsidR="00C32753" w:rsidRPr="00EF17D6" w:rsidRDefault="00C32753"/>
    <w:p w14:paraId="2B353734" w14:textId="77777777" w:rsidR="00C32753" w:rsidRPr="00EF17D6" w:rsidRDefault="00C32753"/>
    <w:p w14:paraId="3D980651" w14:textId="77777777" w:rsidR="00C32753" w:rsidRPr="00EF17D6" w:rsidRDefault="00C32753"/>
    <w:p w14:paraId="0CAD61D7" w14:textId="43825F8C" w:rsidR="00EF17D6" w:rsidRPr="00EF17D6" w:rsidRDefault="00857DFA" w:rsidP="00EF17D6">
      <w:pPr>
        <w:shd w:val="clear" w:color="auto" w:fill="FFFFFF"/>
        <w:spacing w:before="300" w:after="0" w:line="0" w:lineRule="atLeast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kern w:val="0"/>
          <w:sz w:val="36"/>
          <w:szCs w:val="36"/>
          <w:lang w:eastAsia="ru-RU"/>
          <w14:ligatures w14:val="none"/>
        </w:rPr>
      </w:pPr>
      <w:r w:rsidRPr="00352D43">
        <w:rPr>
          <w:noProof/>
          <w:color w:val="FF0000"/>
        </w:rPr>
        <w:lastRenderedPageBreak/>
        <w:drawing>
          <wp:anchor distT="0" distB="0" distL="114300" distR="114300" simplePos="0" relativeHeight="251658240" behindDoc="1" locked="0" layoutInCell="1" allowOverlap="1" wp14:anchorId="02EF956D" wp14:editId="52D6FAD3">
            <wp:simplePos x="0" y="0"/>
            <wp:positionH relativeFrom="page">
              <wp:align>right</wp:align>
            </wp:positionH>
            <wp:positionV relativeFrom="paragraph">
              <wp:posOffset>-6982006</wp:posOffset>
            </wp:positionV>
            <wp:extent cx="11194869" cy="14159865"/>
            <wp:effectExtent l="0" t="0" r="6985" b="0"/>
            <wp:wrapNone/>
            <wp:docPr id="266341086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6341086" name="Рисунок 266341086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94869" cy="1415986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7D6" w:rsidRPr="00EF17D6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36"/>
          <w:szCs w:val="36"/>
          <w:lang w:eastAsia="ru-RU"/>
          <w14:ligatures w14:val="none"/>
        </w:rPr>
        <w:t>Что символизирует крашеное яйцо?</w:t>
      </w:r>
    </w:p>
    <w:p w14:paraId="728F1E17" w14:textId="54D29863" w:rsidR="00EF17D6" w:rsidRPr="00EF17D6" w:rsidRDefault="00EF17D6" w:rsidP="00EF17D6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 w:rsidRPr="00EF17D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Когда Царю сообщили о том, что Христос Воскрес, он рассмеялся и сказал, что скорее поверит в то, что яйцо в его руке станет красным. В то же мгновение скорлупа яйца покраснела.</w:t>
      </w:r>
    </w:p>
    <w:p w14:paraId="5F61C6CC" w14:textId="62E7D07D" w:rsidR="00EF17D6" w:rsidRPr="00352D43" w:rsidRDefault="00352D43" w:rsidP="00352D43">
      <w:pPr>
        <w:shd w:val="clear" w:color="auto" w:fill="FFFFFF"/>
        <w:spacing w:after="0" w:line="0" w:lineRule="atLeast"/>
        <w:ind w:firstLine="567"/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</w:pPr>
      <w:r>
        <w:rPr>
          <w:rFonts w:ascii="Times New Roman" w:eastAsia="Times New Roman" w:hAnsi="Times New Roman" w:cs="Times New Roman"/>
          <w:b/>
          <w:bCs/>
          <w:caps/>
          <w:noProof/>
          <w:kern w:val="0"/>
          <w:sz w:val="36"/>
          <w:szCs w:val="36"/>
          <w:lang w:eastAsia="ru-RU"/>
        </w:rPr>
        <w:drawing>
          <wp:anchor distT="0" distB="0" distL="114300" distR="114300" simplePos="0" relativeHeight="251660288" behindDoc="0" locked="0" layoutInCell="1" allowOverlap="1" wp14:anchorId="50DC3F88" wp14:editId="32FF864A">
            <wp:simplePos x="0" y="0"/>
            <wp:positionH relativeFrom="column">
              <wp:posOffset>-295184</wp:posOffset>
            </wp:positionH>
            <wp:positionV relativeFrom="paragraph">
              <wp:posOffset>1741170</wp:posOffset>
            </wp:positionV>
            <wp:extent cx="3487420" cy="2324735"/>
            <wp:effectExtent l="0" t="0" r="0" b="0"/>
            <wp:wrapThrough wrapText="bothSides">
              <wp:wrapPolygon edited="0">
                <wp:start x="0" y="0"/>
                <wp:lineTo x="0" y="21417"/>
                <wp:lineTo x="21474" y="21417"/>
                <wp:lineTo x="21474" y="0"/>
                <wp:lineTo x="0" y="0"/>
              </wp:wrapPolygon>
            </wp:wrapThrough>
            <wp:docPr id="1388757027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8757027" name="Рисунок 1388757027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87420" cy="23247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EF17D6" w:rsidRPr="00EF17D6">
        <w:rPr>
          <w:rFonts w:ascii="Times New Roman" w:eastAsia="Times New Roman" w:hAnsi="Times New Roman" w:cs="Times New Roman"/>
          <w:kern w:val="0"/>
          <w:sz w:val="36"/>
          <w:szCs w:val="36"/>
          <w:lang w:eastAsia="ru-RU"/>
          <w14:ligatures w14:val="none"/>
        </w:rPr>
        <w:t>С тех пор на Пасху принято красить яйца – как символ веры в то, что самое великое чудо на земле действительно случилось.</w:t>
      </w:r>
    </w:p>
    <w:p w14:paraId="3D388DB8" w14:textId="22D866AD" w:rsidR="00C32753" w:rsidRPr="00352D43" w:rsidRDefault="00EF17D6" w:rsidP="00EF17D6">
      <w:pPr>
        <w:shd w:val="clear" w:color="auto" w:fill="FFFFFF"/>
        <w:spacing w:before="300" w:after="0" w:line="0" w:lineRule="atLeast"/>
        <w:jc w:val="center"/>
        <w:outlineLvl w:val="1"/>
        <w:rPr>
          <w:rFonts w:ascii="Times New Roman" w:eastAsia="Times New Roman" w:hAnsi="Times New Roman" w:cs="Times New Roman"/>
          <w:caps/>
          <w:color w:val="FF0000"/>
          <w:kern w:val="0"/>
          <w:sz w:val="36"/>
          <w:szCs w:val="36"/>
          <w:lang w:eastAsia="ru-RU"/>
          <w14:ligatures w14:val="none"/>
        </w:rPr>
      </w:pPr>
      <w:r w:rsidRPr="00EF17D6">
        <w:rPr>
          <w:rFonts w:ascii="Times New Roman" w:eastAsia="Times New Roman" w:hAnsi="Times New Roman" w:cs="Times New Roman"/>
          <w:b/>
          <w:bCs/>
          <w:caps/>
          <w:color w:val="FF0000"/>
          <w:kern w:val="0"/>
          <w:sz w:val="36"/>
          <w:szCs w:val="36"/>
          <w:lang w:eastAsia="ru-RU"/>
          <w14:ligatures w14:val="none"/>
        </w:rPr>
        <w:t>Что символизирует кулич?</w:t>
      </w:r>
    </w:p>
    <w:p w14:paraId="56E019A6" w14:textId="1E45597F" w:rsidR="00EF17D6" w:rsidRPr="00EF17D6" w:rsidRDefault="00EF17D6" w:rsidP="00EF17D6">
      <w:pPr>
        <w:pStyle w:val="ac"/>
        <w:shd w:val="clear" w:color="auto" w:fill="FFFFFF"/>
        <w:spacing w:before="0" w:beforeAutospacing="0" w:after="0" w:afterAutospacing="0" w:line="0" w:lineRule="atLeast"/>
        <w:ind w:firstLine="567"/>
        <w:rPr>
          <w:sz w:val="36"/>
          <w:szCs w:val="36"/>
        </w:rPr>
      </w:pPr>
      <w:r w:rsidRPr="00EF17D6">
        <w:rPr>
          <w:sz w:val="36"/>
          <w:szCs w:val="36"/>
        </w:rPr>
        <w:t xml:space="preserve">Есть две расшифровки этого символа. Первая. Кулич – круглый сдобный хлеб с белой «маковкой» </w:t>
      </w:r>
      <w:r w:rsidRPr="00EF17D6">
        <w:rPr>
          <w:sz w:val="36"/>
          <w:szCs w:val="36"/>
        </w:rPr>
        <w:t>— это</w:t>
      </w:r>
      <w:r w:rsidRPr="00EF17D6">
        <w:rPr>
          <w:sz w:val="36"/>
          <w:szCs w:val="36"/>
        </w:rPr>
        <w:t xml:space="preserve"> символ церкви.  Белая воздушная макушка означает ни что иное, как купол церкви.</w:t>
      </w:r>
    </w:p>
    <w:p w14:paraId="6E44E4DF" w14:textId="2ED64E7B" w:rsidR="00EF17D6" w:rsidRPr="00EF17D6" w:rsidRDefault="00EF17D6" w:rsidP="00EF17D6">
      <w:pPr>
        <w:pStyle w:val="ac"/>
        <w:shd w:val="clear" w:color="auto" w:fill="FFFFFF"/>
        <w:spacing w:before="0" w:beforeAutospacing="0" w:after="0" w:afterAutospacing="0" w:line="0" w:lineRule="atLeast"/>
        <w:ind w:firstLine="567"/>
        <w:rPr>
          <w:sz w:val="36"/>
          <w:szCs w:val="36"/>
        </w:rPr>
      </w:pPr>
      <w:r w:rsidRPr="00EF17D6">
        <w:rPr>
          <w:sz w:val="36"/>
          <w:szCs w:val="36"/>
        </w:rPr>
        <w:t>Вторая. Раньше куличи пекли не только на Пасху, но и на другие события, например, перед посевными работами. Этот хлеб был обрядовый: он символизировал хороший урожай. Именно поэтому в куличе всегда должен быть изюм – это символ семени, плодородия.</w:t>
      </w:r>
    </w:p>
    <w:p w14:paraId="7B69D2BF" w14:textId="6E8D9441" w:rsidR="00C32753" w:rsidRDefault="00352D43">
      <w:r>
        <w:rPr>
          <w:noProof/>
        </w:rPr>
        <w:drawing>
          <wp:anchor distT="0" distB="0" distL="114300" distR="114300" simplePos="0" relativeHeight="251661312" behindDoc="1" locked="0" layoutInCell="1" allowOverlap="1" wp14:anchorId="6D33BEA9" wp14:editId="6219AB2F">
            <wp:simplePos x="0" y="0"/>
            <wp:positionH relativeFrom="column">
              <wp:posOffset>476341</wp:posOffset>
            </wp:positionH>
            <wp:positionV relativeFrom="paragraph">
              <wp:posOffset>41638</wp:posOffset>
            </wp:positionV>
            <wp:extent cx="2233564" cy="1627096"/>
            <wp:effectExtent l="0" t="0" r="0" b="0"/>
            <wp:wrapNone/>
            <wp:docPr id="1678973189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78973189" name="Рисунок 1678973189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3564" cy="16270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924ACCF" w14:textId="77777777" w:rsidR="00C32753" w:rsidRDefault="00C32753"/>
    <w:p w14:paraId="6665CC2F" w14:textId="77777777" w:rsidR="00C32753" w:rsidRDefault="00C32753"/>
    <w:p w14:paraId="7CA13624" w14:textId="77777777" w:rsidR="00C32753" w:rsidRDefault="00C32753"/>
    <w:p w14:paraId="53474925" w14:textId="16BB4F29" w:rsidR="00C32753" w:rsidRDefault="00C32753"/>
    <w:p w14:paraId="2A591306" w14:textId="5FA3986C" w:rsidR="00C32753" w:rsidRPr="00352D43" w:rsidRDefault="00352D43" w:rsidP="00352D43">
      <w:pPr>
        <w:jc w:val="center"/>
        <w:rPr>
          <w:rFonts w:ascii="Segoe UI Black" w:hAnsi="Segoe UI Black"/>
          <w:b/>
          <w:bCs/>
          <w:i/>
          <w:iCs/>
          <w:color w:val="FF0000"/>
          <w:sz w:val="76"/>
          <w:szCs w:val="76"/>
        </w:rPr>
      </w:pPr>
      <w:r w:rsidRPr="00352D43">
        <w:rPr>
          <w:rFonts w:ascii="Segoe UI Black" w:hAnsi="Segoe UI Black"/>
          <w:b/>
          <w:bCs/>
          <w:i/>
          <w:iCs/>
          <w:color w:val="FF0000"/>
          <w:sz w:val="76"/>
          <w:szCs w:val="76"/>
        </w:rPr>
        <w:t>Как рассказать детям о ПАСХЕ</w:t>
      </w:r>
    </w:p>
    <w:p w14:paraId="2641A1FF" w14:textId="77777777" w:rsidR="00C32753" w:rsidRDefault="00C32753"/>
    <w:p w14:paraId="287F8BE6" w14:textId="2B07B78F" w:rsidR="00C32753" w:rsidRDefault="00352D43">
      <w:r>
        <w:rPr>
          <w:noProof/>
        </w:rPr>
        <w:drawing>
          <wp:anchor distT="0" distB="0" distL="114300" distR="114300" simplePos="0" relativeHeight="251662336" behindDoc="0" locked="0" layoutInCell="1" allowOverlap="1" wp14:anchorId="0884BA31" wp14:editId="29099302">
            <wp:simplePos x="0" y="0"/>
            <wp:positionH relativeFrom="column">
              <wp:posOffset>-117565</wp:posOffset>
            </wp:positionH>
            <wp:positionV relativeFrom="paragraph">
              <wp:posOffset>130356</wp:posOffset>
            </wp:positionV>
            <wp:extent cx="3387516" cy="2150232"/>
            <wp:effectExtent l="0" t="0" r="3810" b="2540"/>
            <wp:wrapNone/>
            <wp:docPr id="220082693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0082693" name="Рисунок 220082693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387516" cy="215023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7CB75C4" w14:textId="177628CB" w:rsidR="00C32753" w:rsidRDefault="00C32753"/>
    <w:p w14:paraId="7D1D881D" w14:textId="77777777" w:rsidR="00C32753" w:rsidRDefault="00C32753"/>
    <w:p w14:paraId="03633854" w14:textId="77777777" w:rsidR="00C32753" w:rsidRDefault="00C32753"/>
    <w:p w14:paraId="63D3B1D3" w14:textId="77777777" w:rsidR="00C32753" w:rsidRDefault="00C32753"/>
    <w:p w14:paraId="51D717F5" w14:textId="77777777" w:rsidR="00C32753" w:rsidRDefault="00C32753"/>
    <w:p w14:paraId="0E9E4CD1" w14:textId="77777777" w:rsidR="00C32753" w:rsidRDefault="00C32753"/>
    <w:p w14:paraId="0F8E3A79" w14:textId="77777777" w:rsidR="00C32753" w:rsidRDefault="00C32753"/>
    <w:p w14:paraId="064FA04B" w14:textId="77777777" w:rsidR="00C32753" w:rsidRDefault="00C32753"/>
    <w:p w14:paraId="1E7B56BE" w14:textId="48CF3AA4" w:rsidR="00C32753" w:rsidRPr="00352D43" w:rsidRDefault="00352D43" w:rsidP="00352D43">
      <w:pPr>
        <w:jc w:val="right"/>
        <w:rPr>
          <w:rFonts w:ascii="Times New Roman" w:hAnsi="Times New Roman" w:cs="Times New Roman"/>
          <w:b/>
          <w:bCs/>
          <w:sz w:val="28"/>
          <w:szCs w:val="28"/>
        </w:rPr>
      </w:pPr>
      <w:r w:rsidRPr="00352D43">
        <w:rPr>
          <w:rFonts w:ascii="Times New Roman" w:hAnsi="Times New Roman" w:cs="Times New Roman"/>
          <w:b/>
          <w:bCs/>
          <w:sz w:val="28"/>
          <w:szCs w:val="28"/>
        </w:rPr>
        <w:t>Автор: Горбунова А.О.</w:t>
      </w:r>
    </w:p>
    <w:p w14:paraId="16DAC042" w14:textId="518C8AC5" w:rsidR="00C32753" w:rsidRDefault="00C32753"/>
    <w:sectPr w:rsidR="00C32753" w:rsidSect="00C32753">
      <w:pgSz w:w="16838" w:h="11906" w:orient="landscape" w:code="9"/>
      <w:pgMar w:top="567" w:right="567" w:bottom="567" w:left="567" w:header="709" w:footer="709" w:gutter="0"/>
      <w:cols w:num="3" w:sep="1" w:space="709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 Black">
    <w:panose1 w:val="020B0A02040204020203"/>
    <w:charset w:val="CC"/>
    <w:family w:val="swiss"/>
    <w:pitch w:val="variable"/>
    <w:sig w:usb0="E00002FF" w:usb1="4000E47F" w:usb2="0000002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73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7EE0"/>
    <w:rsid w:val="00352D43"/>
    <w:rsid w:val="00587EE0"/>
    <w:rsid w:val="00857DFA"/>
    <w:rsid w:val="00B6795D"/>
    <w:rsid w:val="00C32753"/>
    <w:rsid w:val="00EF17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8771E12"/>
  <w15:chartTrackingRefBased/>
  <w15:docId w15:val="{03E578B2-9ACD-48ED-A948-A929559155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587EE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7EE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587EE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587EE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587EE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587EE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587EE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587EE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587EE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7EE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587EE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587EE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587EE0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587EE0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587EE0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587EE0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587EE0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587EE0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587EE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587EE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587EE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587EE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587EE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587EE0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587EE0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587EE0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587EE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587EE0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587EE0"/>
    <w:rPr>
      <w:b/>
      <w:bCs/>
      <w:smallCaps/>
      <w:color w:val="2F5496" w:themeColor="accent1" w:themeShade="BF"/>
      <w:spacing w:val="5"/>
    </w:rPr>
  </w:style>
  <w:style w:type="paragraph" w:styleId="ac">
    <w:name w:val="Normal (Web)"/>
    <w:basedOn w:val="a"/>
    <w:uiPriority w:val="99"/>
    <w:semiHidden/>
    <w:unhideWhenUsed/>
    <w:rsid w:val="00EF17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lang w:eastAsia="ru-RU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1208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677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43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013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9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224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4.jp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g"/><Relationship Id="rId5" Type="http://schemas.openxmlformats.org/officeDocument/2006/relationships/image" Target="media/image2.jpg"/><Relationship Id="rId4" Type="http://schemas.openxmlformats.org/officeDocument/2006/relationships/image" Target="media/image1.jpg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</Pages>
  <Words>375</Words>
  <Characters>2143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Горбунова</dc:creator>
  <cp:keywords/>
  <dc:description/>
  <cp:lastModifiedBy>Анна Горбунова</cp:lastModifiedBy>
  <cp:revision>2</cp:revision>
  <dcterms:created xsi:type="dcterms:W3CDTF">2025-04-15T10:58:00Z</dcterms:created>
  <dcterms:modified xsi:type="dcterms:W3CDTF">2025-04-15T11:36:00Z</dcterms:modified>
</cp:coreProperties>
</file>